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39" w:rsidRPr="00FA1D58" w:rsidRDefault="00DF5739" w:rsidP="00DF5739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3</w:t>
      </w:r>
    </w:p>
    <w:p w:rsidR="00DF5739" w:rsidRDefault="00DF5739" w:rsidP="00DF5739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 w:rsidRPr="00FA1D58">
        <w:rPr>
          <w:rFonts w:ascii="Times New Roman" w:eastAsia="Times New Roman" w:hAnsi="Times New Roman"/>
          <w:bCs/>
          <w:sz w:val="24"/>
          <w:szCs w:val="24"/>
          <w:lang w:bidi="en-US"/>
        </w:rPr>
        <w:t>республиканском</w:t>
      </w:r>
      <w:proofErr w:type="gramEnd"/>
    </w:p>
    <w:p w:rsidR="00DF5739" w:rsidRDefault="00DF5739" w:rsidP="00DF5739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DF5739" w:rsidRPr="00462B74" w:rsidRDefault="00DF5739" w:rsidP="00DF5739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bCs/>
          <w:sz w:val="24"/>
          <w:szCs w:val="24"/>
          <w:lang w:bidi="en-US"/>
        </w:rPr>
        <w:t>Республики Дагестан</w:t>
      </w:r>
    </w:p>
    <w:p w:rsidR="00DF5739" w:rsidRDefault="00DF5739" w:rsidP="00DF5739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2020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DF5739" w:rsidRPr="00D33E0D" w:rsidRDefault="00DF5739" w:rsidP="00DF5739">
      <w:pPr>
        <w:shd w:val="clear" w:color="auto" w:fill="FFFFFF"/>
        <w:spacing w:after="0" w:line="276" w:lineRule="auto"/>
        <w:ind w:left="3428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F5739" w:rsidRPr="00851A81" w:rsidRDefault="00DF5739" w:rsidP="00DF5739">
      <w:pPr>
        <w:spacing w:after="20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Информационная карта участника Республиканского                       конкурса «Лучший детский сад года Дагестана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>2020</w:t>
      </w:r>
      <w:r w:rsidRPr="00851A81">
        <w:rPr>
          <w:rFonts w:ascii="Times New Roman" w:eastAsia="MS Mincho" w:hAnsi="Times New Roman"/>
          <w:b/>
          <w:sz w:val="28"/>
          <w:szCs w:val="28"/>
          <w:lang w:eastAsia="ru-RU"/>
        </w:rPr>
        <w:t>»</w:t>
      </w:r>
    </w:p>
    <w:tbl>
      <w:tblPr>
        <w:tblW w:w="10349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4678"/>
        <w:gridCol w:w="4962"/>
      </w:tblGrid>
      <w:tr w:rsidR="00DF5739" w:rsidRPr="009F2688" w:rsidTr="006F4859">
        <w:trPr>
          <w:trHeight w:val="350"/>
        </w:trPr>
        <w:tc>
          <w:tcPr>
            <w:tcW w:w="10349" w:type="dxa"/>
            <w:gridSpan w:val="3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I. Данные об образовательном учреждении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информации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Каспийск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 22 «Солнышко»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1936 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дошкольно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Кубачанова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Омаровна</w:t>
            </w:r>
            <w:proofErr w:type="spellEnd"/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Комплексные образовательные программы, на основании которых разработана Основная образовательная 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ОРГАНИЗАЦИЙ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 рождения до школы», под редакцией Н.Е.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Т.С.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Камаровой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М.А. Васильевой;</w:t>
            </w:r>
          </w:p>
          <w:p w:rsidR="00DF5739" w:rsidRPr="0011642B" w:rsidRDefault="00DF5739" w:rsidP="006F48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Парциальные  программы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С.Н. Николаева «Юный эколог» - программа экологического воспитания дошкольников, «Наш дом – природа» Н.А.Рыжова,  С.А. Веретенникова «Ознакомление дошкольников с природой»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К.Ю. </w:t>
            </w:r>
            <w:proofErr w:type="gram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Белая</w:t>
            </w:r>
            <w:proofErr w:type="gram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 «Основы безопасности жизни  дошкольников. 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Т.С.Комарова,  Лыкова И.А.  «</w:t>
            </w:r>
            <w:proofErr w:type="gram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ИЗО</w:t>
            </w:r>
            <w:proofErr w:type="gram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 в детском саду».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О.С. Ушакова «Программа развития речи дошкольников», В.В. </w:t>
            </w:r>
            <w:proofErr w:type="spell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Гербова</w:t>
            </w:r>
            <w:proofErr w:type="spell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 «Занятия по развитию речи в детском саду»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В.П. Новикова «Математика», Л.С. </w:t>
            </w:r>
            <w:proofErr w:type="spell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Метлина</w:t>
            </w:r>
            <w:proofErr w:type="spell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 «Занятия по математике в детском саду»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В.Н.Волчкова</w:t>
            </w:r>
            <w:proofErr w:type="spell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, Н.В.Степанова, А.А.Вахрушева «Здравствуй, мир!» «Познавательное развитие»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Л.В.Куцакова</w:t>
            </w:r>
            <w:proofErr w:type="spell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 «Конструирование», </w:t>
            </w:r>
            <w:proofErr w:type="spellStart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З.В.Лиштван</w:t>
            </w:r>
            <w:proofErr w:type="spellEnd"/>
            <w:r w:rsidRPr="0011642B">
              <w:rPr>
                <w:rFonts w:ascii="Times New Roman" w:hAnsi="Times New Roman"/>
                <w:b/>
                <w:sz w:val="24"/>
                <w:szCs w:val="28"/>
              </w:rPr>
              <w:t xml:space="preserve"> «Игры – занятия со </w:t>
            </w:r>
            <w:r w:rsidRPr="0011642B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строительным материалом».</w:t>
            </w:r>
          </w:p>
          <w:p w:rsidR="00DF5739" w:rsidRPr="0011642B" w:rsidRDefault="00DF5739" w:rsidP="00DF5739">
            <w:pPr>
              <w:numPr>
                <w:ilvl w:val="0"/>
                <w:numId w:val="1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1642B">
              <w:rPr>
                <w:rFonts w:ascii="Times New Roman" w:hAnsi="Times New Roman"/>
                <w:b/>
                <w:sz w:val="24"/>
                <w:szCs w:val="28"/>
              </w:rPr>
              <w:t>Осокина Т.И. «Физическая культура в детском саду».</w:t>
            </w:r>
          </w:p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комбинированных групп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5739" w:rsidRPr="009F2688" w:rsidTr="006F4859">
        <w:trPr>
          <w:trHeight w:val="584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групп компенсирующей 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5739" w:rsidRPr="009F2688" w:rsidTr="006F4859">
        <w:trPr>
          <w:trHeight w:val="563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социально-</w:t>
            </w: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психологической службы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</w:t>
            </w:r>
          </w:p>
        </w:tc>
      </w:tr>
      <w:tr w:rsidR="00DF5739" w:rsidRPr="009F2688" w:rsidTr="006F4859">
        <w:trPr>
          <w:trHeight w:val="93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ребенок с ДЦП</w:t>
            </w:r>
          </w:p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детей с туберкулезной интоксикацией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организации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368300, РД, 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аспийск, ул.Мира 2</w:t>
            </w:r>
          </w:p>
        </w:tc>
      </w:tr>
      <w:tr w:rsidR="00DF5739" w:rsidRPr="009F2688" w:rsidTr="006F4859">
        <w:trPr>
          <w:trHeight w:val="255"/>
        </w:trPr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/ факс</w:t>
            </w:r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5-23-72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B27C89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detsadv22.solnyshko@mail.ru</w:t>
            </w:r>
          </w:p>
        </w:tc>
      </w:tr>
      <w:tr w:rsidR="00DF5739" w:rsidRPr="009F2688" w:rsidTr="006F4859">
        <w:tc>
          <w:tcPr>
            <w:tcW w:w="709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3D1B7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678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F006DD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06DD">
              <w:rPr>
                <w:rFonts w:ascii="Times New Roman" w:hAnsi="Times New Roman" w:cs="Times New Roman"/>
                <w:b/>
                <w:sz w:val="24"/>
                <w:szCs w:val="24"/>
              </w:rPr>
              <w:t>Web-site</w:t>
            </w:r>
            <w:proofErr w:type="spellEnd"/>
          </w:p>
        </w:tc>
        <w:tc>
          <w:tcPr>
            <w:tcW w:w="4962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DF5739" w:rsidRPr="00B27C89" w:rsidRDefault="00DF5739" w:rsidP="006F485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</w:t>
            </w:r>
            <w:r w:rsidRPr="00B27C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dag</w:t>
            </w:r>
            <w:r w:rsidRPr="00B27C89">
              <w:rPr>
                <w:rFonts w:ascii="Times New Roman" w:hAnsi="Times New Roman" w:cs="Times New Roman"/>
                <w:b/>
                <w:sz w:val="24"/>
                <w:szCs w:val="24"/>
              </w:rPr>
              <w:t>-22-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B27C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tvoysadik</w:t>
            </w:r>
            <w:proofErr w:type="spellEnd"/>
            <w:r w:rsidRPr="00B27C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E79FF" w:rsidRPr="00DF5739" w:rsidRDefault="00DF5739" w:rsidP="00DF5739"/>
    <w:sectPr w:rsidR="002E79FF" w:rsidRPr="00DF5739" w:rsidSect="00F4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141"/>
    <w:multiLevelType w:val="hybridMultilevel"/>
    <w:tmpl w:val="D4A6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F5739"/>
    <w:rsid w:val="00323093"/>
    <w:rsid w:val="003A5F5E"/>
    <w:rsid w:val="00DF5739"/>
    <w:rsid w:val="00F4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5739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2020-10-08T10:35:00Z</dcterms:created>
  <dcterms:modified xsi:type="dcterms:W3CDTF">2020-10-08T10:35:00Z</dcterms:modified>
</cp:coreProperties>
</file>